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164E" w:rsidRDefault="000D164E" w:rsidP="000D164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  <w:r>
        <w:rPr>
          <w:b/>
          <w:noProof/>
          <w:sz w:val="27"/>
          <w:szCs w:val="27"/>
        </w:rPr>
        <w:drawing>
          <wp:inline distT="0" distB="0" distL="0" distR="0">
            <wp:extent cx="5940425" cy="8426939"/>
            <wp:effectExtent l="0" t="0" r="3175" b="0"/>
            <wp:docPr id="1" name="Рисунок 1" descr="C:\Users\ДС\Desktop\на сайт ДОУ 2018\20180807_220254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С\Desktop\на сайт ДОУ 2018\20180807_220254_003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269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sz w:val="28"/>
          <w:szCs w:val="28"/>
        </w:rPr>
        <w:t>языку в свободное от непосредственно образовательной деятельности время, создают языковую среду в общении с воспитанниками в течение дня, в том числе с целью закрепления изученного ранее материала.</w:t>
      </w:r>
    </w:p>
    <w:p w:rsidR="000D164E" w:rsidRDefault="000D164E" w:rsidP="000D164E">
      <w:pPr>
        <w:pStyle w:val="a3"/>
        <w:shd w:val="clear" w:color="auto" w:fill="FBFCFC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lastRenderedPageBreak/>
        <w:t>      2.5. Мероприятия, проводимые в МБДОУ, организуются на русском и татарском языках в зависимости от целей, тематики, целевой аудитории и иных факторов.</w:t>
      </w:r>
    </w:p>
    <w:p w:rsidR="000D164E" w:rsidRDefault="000D164E" w:rsidP="000D164E">
      <w:pPr>
        <w:pStyle w:val="a3"/>
        <w:shd w:val="clear" w:color="auto" w:fill="FBFCFC"/>
        <w:spacing w:before="0" w:beforeAutospacing="0" w:after="0" w:afterAutospacing="0"/>
        <w:ind w:firstLine="426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2.6. Родители (законные представители) воспитанников вправе отказаться от изучения их ребёнком татарского языка как государственного в Республике Татарстан, подав соответствующее заявление на имя заведующего МБДОУ.</w:t>
      </w:r>
    </w:p>
    <w:p w:rsidR="000D164E" w:rsidRDefault="000D164E" w:rsidP="000D164E">
      <w:pPr>
        <w:pStyle w:val="a3"/>
        <w:shd w:val="clear" w:color="auto" w:fill="FBFCFC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</w:p>
    <w:p w:rsidR="000D164E" w:rsidRDefault="000D164E" w:rsidP="000D164E">
      <w:pPr>
        <w:pStyle w:val="a3"/>
        <w:shd w:val="clear" w:color="auto" w:fill="FBFCFC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      </w:t>
      </w:r>
      <w:r>
        <w:rPr>
          <w:rStyle w:val="a5"/>
          <w:sz w:val="28"/>
          <w:szCs w:val="28"/>
        </w:rPr>
        <w:t>3. Заключительные положения</w:t>
      </w:r>
    </w:p>
    <w:p w:rsidR="000D164E" w:rsidRDefault="000D164E" w:rsidP="000D164E">
      <w:pPr>
        <w:pStyle w:val="a3"/>
        <w:shd w:val="clear" w:color="auto" w:fill="FBFCFC"/>
        <w:spacing w:before="0" w:beforeAutospacing="0" w:after="0" w:afterAutospacing="0"/>
        <w:jc w:val="both"/>
        <w:textAlignment w:val="baseline"/>
        <w:rPr>
          <w:sz w:val="28"/>
          <w:szCs w:val="28"/>
        </w:rPr>
      </w:pPr>
      <w:r>
        <w:rPr>
          <w:sz w:val="28"/>
          <w:szCs w:val="28"/>
        </w:rPr>
        <w:t>      3.1. Изменения в настоящее Положение могут вноситься Учреждением в соответствии с  действующим законодательством и Уставом МБДОУ.</w:t>
      </w:r>
    </w:p>
    <w:p w:rsidR="000D164E" w:rsidRDefault="000D164E" w:rsidP="000D164E"/>
    <w:p w:rsidR="001053C5" w:rsidRDefault="001053C5"/>
    <w:sectPr w:rsidR="001053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64E"/>
    <w:rsid w:val="000D164E"/>
    <w:rsid w:val="00105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D1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D164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0D164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D1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164E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D16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4">
    <w:name w:val="Table Grid"/>
    <w:basedOn w:val="a1"/>
    <w:uiPriority w:val="59"/>
    <w:rsid w:val="000D164E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0D164E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0D16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164E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06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110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ДС</dc:creator>
  <cp:lastModifiedBy>ДС</cp:lastModifiedBy>
  <cp:revision>1</cp:revision>
  <dcterms:created xsi:type="dcterms:W3CDTF">2018-08-08T07:02:00Z</dcterms:created>
  <dcterms:modified xsi:type="dcterms:W3CDTF">2018-08-08T07:03:00Z</dcterms:modified>
</cp:coreProperties>
</file>